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val="0"/>
          <w:bCs w:val="0"/>
          <w:sz w:val="21"/>
          <w:szCs w:val="21"/>
          <w:lang w:eastAsia="zh-CN"/>
        </w:rPr>
      </w:pPr>
      <w:r>
        <w:rPr>
          <w:rFonts w:hint="eastAsia" w:ascii="方正小标宋简体" w:hAnsi="方正小标宋简体" w:eastAsia="方正小标宋简体" w:cs="方正小标宋简体"/>
          <w:b w:val="0"/>
          <w:bCs w:val="0"/>
          <w:sz w:val="44"/>
          <w:szCs w:val="44"/>
          <w:lang w:eastAsia="zh-CN"/>
        </w:rPr>
        <w:t>河北省总工会采购法律援助服务项目</w:t>
      </w:r>
      <w:r>
        <w:rPr>
          <w:rFonts w:hint="eastAsia" w:ascii="方正小标宋简体" w:hAnsi="方正小标宋简体" w:eastAsia="方正小标宋简体" w:cs="方正小标宋简体"/>
          <w:b w:val="0"/>
          <w:bCs w:val="0"/>
          <w:sz w:val="44"/>
          <w:szCs w:val="44"/>
        </w:rPr>
        <w:t>评分表</w:t>
      </w:r>
    </w:p>
    <w:p>
      <w:pPr>
        <w:jc w:val="both"/>
        <w:rPr>
          <w:rFonts w:hint="eastAsia" w:eastAsia="宋体"/>
          <w:b w:val="0"/>
          <w:bCs w:val="0"/>
          <w:sz w:val="28"/>
          <w:szCs w:val="28"/>
          <w:lang w:eastAsia="zh-CN"/>
        </w:rPr>
      </w:pPr>
      <w:r>
        <w:rPr>
          <w:rFonts w:hint="eastAsia"/>
          <w:b w:val="0"/>
          <w:bCs w:val="0"/>
          <w:sz w:val="28"/>
          <w:szCs w:val="28"/>
          <w:lang w:eastAsia="zh-CN"/>
        </w:rPr>
        <w:t>单位名称：</w:t>
      </w:r>
      <w:r>
        <w:rPr>
          <w:rFonts w:hint="eastAsia"/>
          <w:b w:val="0"/>
          <w:bCs w:val="0"/>
          <w:sz w:val="28"/>
          <w:szCs w:val="28"/>
          <w:lang w:val="en-US" w:eastAsia="zh-CN"/>
        </w:rPr>
        <w:t xml:space="preserve">                                                               日期：2024</w:t>
      </w:r>
      <w:bookmarkStart w:id="0" w:name="_GoBack"/>
      <w:bookmarkEnd w:id="0"/>
      <w:r>
        <w:rPr>
          <w:rFonts w:hint="eastAsia"/>
          <w:b w:val="0"/>
          <w:bCs w:val="0"/>
          <w:sz w:val="28"/>
          <w:szCs w:val="28"/>
          <w:lang w:val="en-US" w:eastAsia="zh-CN"/>
        </w:rPr>
        <w:t>年   月   日</w:t>
      </w:r>
    </w:p>
    <w:tbl>
      <w:tblPr>
        <w:tblStyle w:val="4"/>
        <w:tblW w:w="141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920"/>
        <w:gridCol w:w="8783"/>
        <w:gridCol w:w="1216"/>
        <w:gridCol w:w="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982" w:type="dxa"/>
            <w:vAlign w:val="center"/>
          </w:tcPr>
          <w:p>
            <w:pPr>
              <w:spacing w:line="280" w:lineRule="exact"/>
              <w:jc w:val="center"/>
              <w:rPr>
                <w:rFonts w:hint="eastAsia" w:ascii="黑体" w:hAnsi="黑体" w:eastAsia="黑体" w:cs="黑体"/>
                <w:sz w:val="28"/>
                <w:szCs w:val="28"/>
              </w:rPr>
            </w:pPr>
            <w:r>
              <w:rPr>
                <w:rFonts w:hint="eastAsia" w:ascii="黑体" w:hAnsi="黑体" w:eastAsia="黑体" w:cs="黑体"/>
                <w:sz w:val="28"/>
                <w:szCs w:val="28"/>
              </w:rPr>
              <w:t>类别</w:t>
            </w:r>
          </w:p>
        </w:tc>
        <w:tc>
          <w:tcPr>
            <w:tcW w:w="1920" w:type="dxa"/>
            <w:vAlign w:val="center"/>
          </w:tcPr>
          <w:p>
            <w:pPr>
              <w:spacing w:line="280" w:lineRule="exact"/>
              <w:jc w:val="center"/>
              <w:rPr>
                <w:rFonts w:hint="eastAsia" w:ascii="黑体" w:hAnsi="黑体" w:eastAsia="黑体" w:cs="黑体"/>
                <w:sz w:val="28"/>
                <w:szCs w:val="28"/>
              </w:rPr>
            </w:pPr>
            <w:r>
              <w:rPr>
                <w:rFonts w:hint="eastAsia" w:ascii="黑体" w:hAnsi="黑体" w:eastAsia="黑体" w:cs="黑体"/>
                <w:sz w:val="28"/>
                <w:szCs w:val="28"/>
              </w:rPr>
              <w:t>评审项目</w:t>
            </w:r>
          </w:p>
        </w:tc>
        <w:tc>
          <w:tcPr>
            <w:tcW w:w="8783" w:type="dxa"/>
            <w:vAlign w:val="center"/>
          </w:tcPr>
          <w:p>
            <w:pPr>
              <w:spacing w:line="280" w:lineRule="exact"/>
              <w:jc w:val="center"/>
              <w:rPr>
                <w:rFonts w:hint="eastAsia" w:ascii="黑体" w:hAnsi="黑体" w:eastAsia="黑体" w:cs="黑体"/>
                <w:sz w:val="28"/>
                <w:szCs w:val="28"/>
              </w:rPr>
            </w:pPr>
            <w:r>
              <w:rPr>
                <w:rFonts w:hint="eastAsia" w:ascii="黑体" w:hAnsi="黑体" w:eastAsia="黑体" w:cs="黑体"/>
                <w:sz w:val="28"/>
                <w:szCs w:val="28"/>
              </w:rPr>
              <w:t>评分标准</w:t>
            </w:r>
          </w:p>
        </w:tc>
        <w:tc>
          <w:tcPr>
            <w:tcW w:w="1216" w:type="dxa"/>
            <w:vAlign w:val="center"/>
          </w:tcPr>
          <w:p>
            <w:pPr>
              <w:spacing w:line="280" w:lineRule="exact"/>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分值</w:t>
            </w:r>
          </w:p>
        </w:tc>
        <w:tc>
          <w:tcPr>
            <w:tcW w:w="1296" w:type="dxa"/>
            <w:vAlign w:val="center"/>
          </w:tcPr>
          <w:p>
            <w:pPr>
              <w:spacing w:line="28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82" w:type="dxa"/>
            <w:vMerge w:val="restart"/>
            <w:vAlign w:val="center"/>
          </w:tcPr>
          <w:p>
            <w:pPr>
              <w:spacing w:line="280" w:lineRule="exact"/>
              <w:jc w:val="center"/>
              <w:rPr>
                <w:rFonts w:hint="eastAsia"/>
                <w:sz w:val="21"/>
                <w:szCs w:val="21"/>
              </w:rPr>
            </w:pPr>
            <w:r>
              <w:rPr>
                <w:rFonts w:hint="eastAsia"/>
                <w:sz w:val="21"/>
                <w:szCs w:val="21"/>
              </w:rPr>
              <w:t>综合</w:t>
            </w:r>
          </w:p>
          <w:p>
            <w:pPr>
              <w:spacing w:line="280" w:lineRule="exact"/>
              <w:jc w:val="center"/>
              <w:rPr>
                <w:sz w:val="21"/>
                <w:szCs w:val="21"/>
              </w:rPr>
            </w:pPr>
            <w:r>
              <w:rPr>
                <w:rFonts w:hint="eastAsia"/>
                <w:sz w:val="21"/>
                <w:szCs w:val="21"/>
              </w:rPr>
              <w:t>实力</w:t>
            </w:r>
          </w:p>
        </w:tc>
        <w:tc>
          <w:tcPr>
            <w:tcW w:w="1920" w:type="dxa"/>
            <w:vMerge w:val="restart"/>
            <w:vAlign w:val="center"/>
          </w:tcPr>
          <w:p>
            <w:pPr>
              <w:spacing w:line="280" w:lineRule="exact"/>
              <w:jc w:val="center"/>
              <w:rPr>
                <w:rFonts w:hint="eastAsia"/>
                <w:sz w:val="21"/>
                <w:szCs w:val="21"/>
                <w:lang w:eastAsia="zh-CN"/>
              </w:rPr>
            </w:pPr>
            <w:r>
              <w:rPr>
                <w:rFonts w:hint="eastAsia"/>
                <w:sz w:val="21"/>
                <w:szCs w:val="21"/>
                <w:lang w:eastAsia="zh-CN"/>
              </w:rPr>
              <w:t>基本资格情况</w:t>
            </w:r>
          </w:p>
          <w:p>
            <w:pPr>
              <w:spacing w:line="280" w:lineRule="exact"/>
              <w:jc w:val="center"/>
              <w:rPr>
                <w:rFonts w:hint="eastAsia" w:eastAsia="宋体"/>
                <w:sz w:val="21"/>
                <w:szCs w:val="21"/>
                <w:lang w:eastAsia="zh-CN"/>
              </w:rPr>
            </w:pPr>
            <w:r>
              <w:rPr>
                <w:rFonts w:hint="eastAsia"/>
                <w:sz w:val="21"/>
                <w:szCs w:val="21"/>
                <w:lang w:eastAsia="zh-CN"/>
              </w:rPr>
              <w:t>（</w:t>
            </w:r>
            <w:r>
              <w:rPr>
                <w:rFonts w:hint="eastAsia"/>
                <w:sz w:val="21"/>
                <w:szCs w:val="21"/>
                <w:lang w:val="en-US" w:eastAsia="zh-CN"/>
              </w:rPr>
              <w:t>30分</w:t>
            </w:r>
            <w:r>
              <w:rPr>
                <w:rFonts w:hint="eastAsia"/>
                <w:sz w:val="21"/>
                <w:szCs w:val="21"/>
                <w:lang w:eastAsia="zh-CN"/>
              </w:rPr>
              <w:t>）</w:t>
            </w:r>
          </w:p>
        </w:tc>
        <w:tc>
          <w:tcPr>
            <w:tcW w:w="8783" w:type="dxa"/>
            <w:vAlign w:val="center"/>
          </w:tcPr>
          <w:p>
            <w:pPr>
              <w:spacing w:line="280" w:lineRule="exact"/>
              <w:jc w:val="both"/>
              <w:rPr>
                <w:rFonts w:hint="eastAsia" w:eastAsia="宋体"/>
                <w:sz w:val="21"/>
                <w:szCs w:val="21"/>
                <w:lang w:val="en-US" w:eastAsia="zh-CN"/>
              </w:rPr>
            </w:pPr>
            <w:r>
              <w:rPr>
                <w:rFonts w:hint="eastAsia"/>
                <w:sz w:val="21"/>
                <w:szCs w:val="21"/>
                <w:lang w:eastAsia="zh-CN"/>
              </w:rPr>
              <w:t>坚持党的领导，律师事务所党组织健全。</w:t>
            </w:r>
          </w:p>
        </w:tc>
        <w:tc>
          <w:tcPr>
            <w:tcW w:w="1216" w:type="dxa"/>
            <w:vAlign w:val="center"/>
          </w:tcPr>
          <w:p>
            <w:pPr>
              <w:spacing w:line="280" w:lineRule="exact"/>
              <w:jc w:val="center"/>
              <w:rPr>
                <w:rFonts w:hint="default" w:eastAsia="宋体"/>
                <w:sz w:val="21"/>
                <w:szCs w:val="21"/>
                <w:lang w:val="en-US" w:eastAsia="zh-CN"/>
              </w:rPr>
            </w:pPr>
            <w:r>
              <w:rPr>
                <w:rFonts w:hint="eastAsia"/>
                <w:sz w:val="21"/>
                <w:szCs w:val="21"/>
                <w:lang w:val="en-US" w:eastAsia="zh-CN"/>
              </w:rPr>
              <w:t>10</w:t>
            </w:r>
          </w:p>
        </w:tc>
        <w:tc>
          <w:tcPr>
            <w:tcW w:w="1296" w:type="dxa"/>
            <w:vAlign w:val="center"/>
          </w:tcPr>
          <w:p>
            <w:pPr>
              <w:spacing w:line="280" w:lineRule="exact"/>
              <w:jc w:val="both"/>
              <w:rPr>
                <w:rFonts w:hint="eastAsia"/>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82" w:type="dxa"/>
            <w:vMerge w:val="continue"/>
            <w:vAlign w:val="center"/>
          </w:tcPr>
          <w:p>
            <w:pPr>
              <w:spacing w:line="280" w:lineRule="exact"/>
              <w:jc w:val="both"/>
            </w:pPr>
          </w:p>
        </w:tc>
        <w:tc>
          <w:tcPr>
            <w:tcW w:w="1920" w:type="dxa"/>
            <w:vMerge w:val="continue"/>
            <w:vAlign w:val="center"/>
          </w:tcPr>
          <w:p>
            <w:pPr>
              <w:spacing w:line="280" w:lineRule="exact"/>
              <w:jc w:val="both"/>
            </w:pPr>
          </w:p>
        </w:tc>
        <w:tc>
          <w:tcPr>
            <w:tcW w:w="8783" w:type="dxa"/>
            <w:vAlign w:val="center"/>
          </w:tcPr>
          <w:p>
            <w:pPr>
              <w:spacing w:line="280" w:lineRule="exact"/>
              <w:jc w:val="center"/>
              <w:rPr>
                <w:rFonts w:hint="eastAsia"/>
                <w:sz w:val="21"/>
                <w:szCs w:val="21"/>
                <w:lang w:val="en-US" w:eastAsia="zh-CN"/>
              </w:rPr>
            </w:pPr>
            <w:r>
              <w:rPr>
                <w:rFonts w:hint="eastAsia"/>
                <w:sz w:val="21"/>
                <w:szCs w:val="21"/>
                <w:lang w:val="en-US" w:eastAsia="zh-CN"/>
              </w:rPr>
              <w:t>在石律师事务所。有执业许可证复印件、法定代表人身份证复印件、代理人身份证复印件、参</w:t>
            </w:r>
          </w:p>
          <w:p>
            <w:pPr>
              <w:spacing w:line="280" w:lineRule="exact"/>
              <w:jc w:val="both"/>
              <w:rPr>
                <w:rFonts w:hint="eastAsia"/>
                <w:sz w:val="21"/>
                <w:szCs w:val="21"/>
                <w:lang w:val="en-US" w:eastAsia="zh-CN"/>
              </w:rPr>
            </w:pPr>
            <w:r>
              <w:rPr>
                <w:rFonts w:hint="eastAsia"/>
                <w:sz w:val="21"/>
                <w:szCs w:val="21"/>
                <w:lang w:val="en-US" w:eastAsia="zh-CN"/>
              </w:rPr>
              <w:t>与比选的授权委托书。</w:t>
            </w:r>
          </w:p>
        </w:tc>
        <w:tc>
          <w:tcPr>
            <w:tcW w:w="1216" w:type="dxa"/>
            <w:vAlign w:val="center"/>
          </w:tcPr>
          <w:p>
            <w:pPr>
              <w:spacing w:line="280" w:lineRule="exact"/>
              <w:jc w:val="center"/>
              <w:rPr>
                <w:rFonts w:hint="default"/>
                <w:sz w:val="21"/>
                <w:szCs w:val="21"/>
                <w:lang w:val="en-US" w:eastAsia="zh-CN"/>
              </w:rPr>
            </w:pPr>
            <w:r>
              <w:rPr>
                <w:rFonts w:hint="eastAsia"/>
                <w:sz w:val="21"/>
                <w:szCs w:val="21"/>
                <w:lang w:val="en-US" w:eastAsia="zh-CN"/>
              </w:rPr>
              <w:t>10</w:t>
            </w:r>
          </w:p>
        </w:tc>
        <w:tc>
          <w:tcPr>
            <w:tcW w:w="1296" w:type="dxa"/>
            <w:vAlign w:val="center"/>
          </w:tcPr>
          <w:p>
            <w:pPr>
              <w:spacing w:line="280" w:lineRule="exact"/>
              <w:jc w:val="both"/>
              <w:rPr>
                <w:rFonts w:hint="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82" w:type="dxa"/>
            <w:vMerge w:val="continue"/>
            <w:vAlign w:val="center"/>
          </w:tcPr>
          <w:p>
            <w:pPr>
              <w:spacing w:line="280" w:lineRule="exact"/>
              <w:jc w:val="center"/>
              <w:rPr>
                <w:rFonts w:hint="eastAsia"/>
                <w:sz w:val="21"/>
                <w:szCs w:val="21"/>
              </w:rPr>
            </w:pPr>
          </w:p>
        </w:tc>
        <w:tc>
          <w:tcPr>
            <w:tcW w:w="1920" w:type="dxa"/>
            <w:vMerge w:val="continue"/>
            <w:vAlign w:val="center"/>
          </w:tcPr>
          <w:p>
            <w:pPr>
              <w:spacing w:line="280" w:lineRule="exact"/>
              <w:jc w:val="center"/>
              <w:rPr>
                <w:rFonts w:hint="eastAsia"/>
                <w:sz w:val="21"/>
                <w:szCs w:val="21"/>
                <w:lang w:eastAsia="zh-CN"/>
              </w:rPr>
            </w:pPr>
          </w:p>
        </w:tc>
        <w:tc>
          <w:tcPr>
            <w:tcW w:w="8783" w:type="dxa"/>
            <w:vAlign w:val="center"/>
          </w:tcPr>
          <w:p>
            <w:pPr>
              <w:spacing w:line="280" w:lineRule="exact"/>
              <w:jc w:val="both"/>
              <w:rPr>
                <w:rFonts w:hint="eastAsia"/>
                <w:sz w:val="21"/>
                <w:szCs w:val="21"/>
                <w:lang w:eastAsia="zh-CN"/>
              </w:rPr>
            </w:pPr>
            <w:r>
              <w:rPr>
                <w:rFonts w:hint="eastAsia"/>
                <w:sz w:val="21"/>
                <w:szCs w:val="21"/>
                <w:lang w:eastAsia="zh-CN"/>
              </w:rPr>
              <w:t>拟派驻人员（3名）应具有执业律师资格，执业满两年以上，无违纪违法行为，有律师执业证复印件、基本情况简介，律师协会的证明等。</w:t>
            </w:r>
          </w:p>
        </w:tc>
        <w:tc>
          <w:tcPr>
            <w:tcW w:w="1216" w:type="dxa"/>
            <w:vAlign w:val="center"/>
          </w:tcPr>
          <w:p>
            <w:pPr>
              <w:spacing w:line="280" w:lineRule="exact"/>
              <w:jc w:val="center"/>
              <w:rPr>
                <w:rFonts w:hint="default"/>
                <w:sz w:val="21"/>
                <w:szCs w:val="21"/>
                <w:lang w:val="en-US" w:eastAsia="zh-CN"/>
              </w:rPr>
            </w:pPr>
            <w:r>
              <w:rPr>
                <w:rFonts w:hint="eastAsia"/>
                <w:sz w:val="21"/>
                <w:szCs w:val="21"/>
                <w:lang w:val="en-US" w:eastAsia="zh-CN"/>
              </w:rPr>
              <w:t>10</w:t>
            </w:r>
          </w:p>
        </w:tc>
        <w:tc>
          <w:tcPr>
            <w:tcW w:w="1296" w:type="dxa"/>
            <w:vAlign w:val="center"/>
          </w:tcPr>
          <w:p>
            <w:pPr>
              <w:spacing w:line="280" w:lineRule="exact"/>
              <w:jc w:val="both"/>
              <w:rPr>
                <w:rFonts w:hint="eastAsia"/>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82" w:type="dxa"/>
            <w:vMerge w:val="continue"/>
            <w:vAlign w:val="center"/>
          </w:tcPr>
          <w:p>
            <w:pPr>
              <w:spacing w:line="280" w:lineRule="exact"/>
              <w:jc w:val="center"/>
              <w:rPr>
                <w:rFonts w:hint="eastAsia"/>
                <w:sz w:val="21"/>
                <w:szCs w:val="21"/>
              </w:rPr>
            </w:pPr>
          </w:p>
        </w:tc>
        <w:tc>
          <w:tcPr>
            <w:tcW w:w="1920" w:type="dxa"/>
            <w:vMerge w:val="restart"/>
            <w:vAlign w:val="center"/>
          </w:tcPr>
          <w:p>
            <w:pPr>
              <w:spacing w:line="280" w:lineRule="exact"/>
              <w:jc w:val="center"/>
              <w:rPr>
                <w:rFonts w:hint="eastAsia"/>
                <w:sz w:val="21"/>
                <w:szCs w:val="21"/>
                <w:lang w:eastAsia="zh-CN"/>
              </w:rPr>
            </w:pPr>
            <w:r>
              <w:rPr>
                <w:rFonts w:hint="eastAsia"/>
                <w:sz w:val="21"/>
                <w:szCs w:val="21"/>
                <w:lang w:eastAsia="zh-CN"/>
              </w:rPr>
              <w:t>办理劳动争议</w:t>
            </w:r>
          </w:p>
          <w:p>
            <w:pPr>
              <w:spacing w:line="280" w:lineRule="exact"/>
              <w:jc w:val="center"/>
              <w:rPr>
                <w:rFonts w:hint="eastAsia"/>
                <w:sz w:val="21"/>
                <w:szCs w:val="21"/>
                <w:lang w:eastAsia="zh-CN"/>
              </w:rPr>
            </w:pPr>
            <w:r>
              <w:rPr>
                <w:rFonts w:hint="eastAsia"/>
                <w:sz w:val="21"/>
                <w:szCs w:val="21"/>
                <w:lang w:eastAsia="zh-CN"/>
              </w:rPr>
              <w:t>案件情况</w:t>
            </w:r>
          </w:p>
          <w:p>
            <w:pPr>
              <w:spacing w:line="280" w:lineRule="exact"/>
              <w:jc w:val="center"/>
              <w:rPr>
                <w:rFonts w:hint="eastAsia"/>
                <w:sz w:val="21"/>
                <w:szCs w:val="21"/>
                <w:lang w:eastAsia="zh-CN"/>
              </w:rPr>
            </w:pPr>
            <w:r>
              <w:rPr>
                <w:rFonts w:hint="eastAsia"/>
                <w:sz w:val="21"/>
                <w:szCs w:val="21"/>
                <w:lang w:eastAsia="zh-CN"/>
              </w:rPr>
              <w:t>（</w:t>
            </w:r>
            <w:r>
              <w:rPr>
                <w:rFonts w:hint="eastAsia"/>
                <w:sz w:val="21"/>
                <w:szCs w:val="21"/>
                <w:lang w:val="en-US" w:eastAsia="zh-CN"/>
              </w:rPr>
              <w:t>15分</w:t>
            </w:r>
            <w:r>
              <w:rPr>
                <w:rFonts w:hint="eastAsia"/>
                <w:sz w:val="21"/>
                <w:szCs w:val="21"/>
                <w:lang w:eastAsia="zh-CN"/>
              </w:rPr>
              <w:t>）</w:t>
            </w:r>
          </w:p>
        </w:tc>
        <w:tc>
          <w:tcPr>
            <w:tcW w:w="8783" w:type="dxa"/>
            <w:vAlign w:val="center"/>
          </w:tcPr>
          <w:p>
            <w:pPr>
              <w:spacing w:line="280" w:lineRule="exact"/>
              <w:jc w:val="both"/>
              <w:rPr>
                <w:rFonts w:hint="eastAsia"/>
                <w:sz w:val="21"/>
                <w:szCs w:val="21"/>
                <w:lang w:eastAsia="zh-CN"/>
              </w:rPr>
            </w:pPr>
            <w:r>
              <w:rPr>
                <w:rFonts w:hint="eastAsia"/>
                <w:sz w:val="21"/>
                <w:szCs w:val="21"/>
                <w:lang w:val="en-US" w:eastAsia="zh-CN"/>
              </w:rPr>
              <w:t>2022年以来，</w:t>
            </w:r>
            <w:r>
              <w:rPr>
                <w:rFonts w:hint="eastAsia"/>
                <w:sz w:val="21"/>
                <w:szCs w:val="21"/>
                <w:lang w:eastAsia="zh-CN"/>
              </w:rPr>
              <w:t>拟派驻人员办理劳动争议案件</w:t>
            </w:r>
            <w:r>
              <w:rPr>
                <w:rFonts w:hint="eastAsia"/>
                <w:sz w:val="21"/>
                <w:szCs w:val="21"/>
                <w:lang w:val="en-US" w:eastAsia="zh-CN"/>
              </w:rPr>
              <w:t>1-5件。</w:t>
            </w:r>
          </w:p>
        </w:tc>
        <w:tc>
          <w:tcPr>
            <w:tcW w:w="1216" w:type="dxa"/>
            <w:vAlign w:val="center"/>
          </w:tcPr>
          <w:p>
            <w:pPr>
              <w:spacing w:line="280" w:lineRule="exact"/>
              <w:jc w:val="center"/>
              <w:rPr>
                <w:rFonts w:hint="eastAsia"/>
                <w:sz w:val="21"/>
                <w:szCs w:val="21"/>
                <w:lang w:val="en-US" w:eastAsia="zh-CN"/>
              </w:rPr>
            </w:pPr>
            <w:r>
              <w:rPr>
                <w:rFonts w:hint="eastAsia"/>
                <w:sz w:val="21"/>
                <w:szCs w:val="21"/>
                <w:lang w:val="en-US" w:eastAsia="zh-CN"/>
              </w:rPr>
              <w:t>5</w:t>
            </w:r>
          </w:p>
        </w:tc>
        <w:tc>
          <w:tcPr>
            <w:tcW w:w="1296" w:type="dxa"/>
            <w:vMerge w:val="restart"/>
            <w:vAlign w:val="center"/>
          </w:tcPr>
          <w:p>
            <w:pPr>
              <w:spacing w:line="280" w:lineRule="exact"/>
              <w:jc w:val="both"/>
              <w:rPr>
                <w:rFonts w:hint="eastAsia"/>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82" w:type="dxa"/>
            <w:vMerge w:val="continue"/>
            <w:vAlign w:val="center"/>
          </w:tcPr>
          <w:p>
            <w:pPr>
              <w:spacing w:line="280" w:lineRule="exact"/>
              <w:jc w:val="both"/>
              <w:rPr>
                <w:sz w:val="21"/>
                <w:szCs w:val="21"/>
              </w:rPr>
            </w:pPr>
          </w:p>
        </w:tc>
        <w:tc>
          <w:tcPr>
            <w:tcW w:w="1920" w:type="dxa"/>
            <w:vMerge w:val="continue"/>
            <w:vAlign w:val="center"/>
          </w:tcPr>
          <w:p>
            <w:pPr>
              <w:spacing w:line="280" w:lineRule="exact"/>
              <w:jc w:val="center"/>
              <w:rPr>
                <w:sz w:val="21"/>
                <w:szCs w:val="21"/>
              </w:rPr>
            </w:pPr>
          </w:p>
        </w:tc>
        <w:tc>
          <w:tcPr>
            <w:tcW w:w="8783" w:type="dxa"/>
            <w:vAlign w:val="center"/>
          </w:tcPr>
          <w:p>
            <w:pPr>
              <w:spacing w:line="280" w:lineRule="exact"/>
              <w:jc w:val="both"/>
              <w:rPr>
                <w:rFonts w:hint="eastAsia" w:eastAsia="宋体"/>
                <w:sz w:val="21"/>
                <w:szCs w:val="21"/>
                <w:lang w:val="en-US" w:eastAsia="zh-CN"/>
              </w:rPr>
            </w:pPr>
            <w:r>
              <w:rPr>
                <w:rFonts w:hint="eastAsia"/>
                <w:sz w:val="21"/>
                <w:szCs w:val="21"/>
                <w:lang w:val="en-US" w:eastAsia="zh-CN"/>
              </w:rPr>
              <w:t>2022年以来，</w:t>
            </w:r>
            <w:r>
              <w:rPr>
                <w:rFonts w:hint="eastAsia"/>
                <w:sz w:val="21"/>
                <w:szCs w:val="21"/>
                <w:lang w:eastAsia="zh-CN"/>
              </w:rPr>
              <w:t>拟派驻人员办理劳动争议案件</w:t>
            </w:r>
            <w:r>
              <w:rPr>
                <w:rFonts w:hint="eastAsia"/>
                <w:sz w:val="21"/>
                <w:szCs w:val="21"/>
                <w:lang w:val="en-US" w:eastAsia="zh-CN"/>
              </w:rPr>
              <w:t>6-10件。</w:t>
            </w:r>
          </w:p>
        </w:tc>
        <w:tc>
          <w:tcPr>
            <w:tcW w:w="1216" w:type="dxa"/>
            <w:vAlign w:val="center"/>
          </w:tcPr>
          <w:p>
            <w:pPr>
              <w:spacing w:line="280" w:lineRule="exact"/>
              <w:jc w:val="center"/>
              <w:rPr>
                <w:rFonts w:hint="eastAsia" w:eastAsia="宋体"/>
                <w:sz w:val="21"/>
                <w:szCs w:val="21"/>
                <w:lang w:val="en-US" w:eastAsia="zh-CN"/>
              </w:rPr>
            </w:pPr>
            <w:r>
              <w:rPr>
                <w:rFonts w:hint="eastAsia"/>
                <w:sz w:val="21"/>
                <w:szCs w:val="21"/>
                <w:lang w:val="en-US" w:eastAsia="zh-CN"/>
              </w:rPr>
              <w:t>10</w:t>
            </w:r>
          </w:p>
        </w:tc>
        <w:tc>
          <w:tcPr>
            <w:tcW w:w="1296" w:type="dxa"/>
            <w:vMerge w:val="continue"/>
            <w:vAlign w:val="center"/>
          </w:tcPr>
          <w:p>
            <w:pPr>
              <w:spacing w:line="280" w:lineRule="exact"/>
              <w:jc w:val="both"/>
              <w:rPr>
                <w:rFonts w:hint="eastAsia"/>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82" w:type="dxa"/>
            <w:vMerge w:val="continue"/>
            <w:vAlign w:val="center"/>
          </w:tcPr>
          <w:p>
            <w:pPr>
              <w:spacing w:line="280" w:lineRule="exact"/>
              <w:jc w:val="both"/>
              <w:rPr>
                <w:sz w:val="21"/>
                <w:szCs w:val="21"/>
              </w:rPr>
            </w:pPr>
          </w:p>
        </w:tc>
        <w:tc>
          <w:tcPr>
            <w:tcW w:w="1920" w:type="dxa"/>
            <w:vMerge w:val="continue"/>
            <w:vAlign w:val="center"/>
          </w:tcPr>
          <w:p>
            <w:pPr>
              <w:spacing w:line="280" w:lineRule="exact"/>
              <w:jc w:val="center"/>
              <w:rPr>
                <w:sz w:val="21"/>
                <w:szCs w:val="21"/>
              </w:rPr>
            </w:pPr>
          </w:p>
        </w:tc>
        <w:tc>
          <w:tcPr>
            <w:tcW w:w="8783" w:type="dxa"/>
            <w:vAlign w:val="center"/>
          </w:tcPr>
          <w:p>
            <w:pPr>
              <w:spacing w:line="280" w:lineRule="exact"/>
              <w:jc w:val="both"/>
              <w:rPr>
                <w:rFonts w:hint="eastAsia"/>
                <w:sz w:val="21"/>
                <w:szCs w:val="21"/>
                <w:lang w:eastAsia="zh-CN"/>
              </w:rPr>
            </w:pPr>
            <w:r>
              <w:rPr>
                <w:rFonts w:hint="eastAsia"/>
                <w:sz w:val="21"/>
                <w:szCs w:val="21"/>
                <w:lang w:val="en-US" w:eastAsia="zh-CN"/>
              </w:rPr>
              <w:t>2022年以来，</w:t>
            </w:r>
            <w:r>
              <w:rPr>
                <w:rFonts w:hint="eastAsia"/>
                <w:sz w:val="21"/>
                <w:szCs w:val="21"/>
                <w:lang w:eastAsia="zh-CN"/>
              </w:rPr>
              <w:t>拟派驻人员办理劳动争议案件</w:t>
            </w:r>
            <w:r>
              <w:rPr>
                <w:rFonts w:hint="eastAsia"/>
                <w:sz w:val="21"/>
                <w:szCs w:val="21"/>
                <w:lang w:val="en-US" w:eastAsia="zh-CN"/>
              </w:rPr>
              <w:t>10件以上。</w:t>
            </w:r>
          </w:p>
        </w:tc>
        <w:tc>
          <w:tcPr>
            <w:tcW w:w="1216" w:type="dxa"/>
            <w:vAlign w:val="center"/>
          </w:tcPr>
          <w:p>
            <w:pPr>
              <w:spacing w:line="280" w:lineRule="exact"/>
              <w:jc w:val="center"/>
              <w:rPr>
                <w:rFonts w:hint="default" w:eastAsia="宋体"/>
                <w:sz w:val="21"/>
                <w:szCs w:val="21"/>
                <w:lang w:val="en-US" w:eastAsia="zh-CN"/>
              </w:rPr>
            </w:pPr>
            <w:r>
              <w:rPr>
                <w:rFonts w:hint="eastAsia"/>
                <w:sz w:val="21"/>
                <w:szCs w:val="21"/>
                <w:lang w:val="en-US" w:eastAsia="zh-CN"/>
              </w:rPr>
              <w:t>15</w:t>
            </w:r>
          </w:p>
        </w:tc>
        <w:tc>
          <w:tcPr>
            <w:tcW w:w="1296" w:type="dxa"/>
            <w:vMerge w:val="continue"/>
            <w:vAlign w:val="center"/>
          </w:tcPr>
          <w:p>
            <w:pPr>
              <w:spacing w:line="280" w:lineRule="exact"/>
              <w:jc w:val="both"/>
              <w:rPr>
                <w:rFonts w:hint="eastAsia"/>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82" w:type="dxa"/>
            <w:vMerge w:val="continue"/>
            <w:vAlign w:val="center"/>
          </w:tcPr>
          <w:p>
            <w:pPr>
              <w:spacing w:line="280" w:lineRule="exact"/>
              <w:jc w:val="both"/>
              <w:rPr>
                <w:sz w:val="21"/>
                <w:szCs w:val="21"/>
              </w:rPr>
            </w:pPr>
          </w:p>
        </w:tc>
        <w:tc>
          <w:tcPr>
            <w:tcW w:w="1920" w:type="dxa"/>
            <w:vMerge w:val="restart"/>
            <w:vAlign w:val="center"/>
          </w:tcPr>
          <w:p>
            <w:pPr>
              <w:spacing w:line="280" w:lineRule="exact"/>
              <w:jc w:val="center"/>
              <w:rPr>
                <w:rFonts w:hint="eastAsia" w:eastAsia="宋体"/>
                <w:sz w:val="21"/>
                <w:szCs w:val="21"/>
                <w:lang w:eastAsia="zh-CN"/>
              </w:rPr>
            </w:pPr>
            <w:r>
              <w:rPr>
                <w:rFonts w:hint="eastAsia"/>
                <w:sz w:val="21"/>
                <w:szCs w:val="21"/>
                <w:lang w:eastAsia="zh-CN"/>
              </w:rPr>
              <w:t>有劳动法或法律援助方面的研究成果（</w:t>
            </w:r>
            <w:r>
              <w:rPr>
                <w:rFonts w:hint="eastAsia"/>
                <w:sz w:val="21"/>
                <w:szCs w:val="21"/>
                <w:lang w:val="en-US" w:eastAsia="zh-CN"/>
              </w:rPr>
              <w:t>15分</w:t>
            </w:r>
            <w:r>
              <w:rPr>
                <w:rFonts w:hint="eastAsia"/>
                <w:sz w:val="21"/>
                <w:szCs w:val="21"/>
                <w:lang w:eastAsia="zh-CN"/>
              </w:rPr>
              <w:t>）</w:t>
            </w:r>
          </w:p>
        </w:tc>
        <w:tc>
          <w:tcPr>
            <w:tcW w:w="8783" w:type="dxa"/>
            <w:vAlign w:val="center"/>
          </w:tcPr>
          <w:p>
            <w:pPr>
              <w:spacing w:line="280" w:lineRule="exact"/>
              <w:jc w:val="both"/>
              <w:rPr>
                <w:rFonts w:hint="eastAsia" w:eastAsia="宋体"/>
                <w:sz w:val="21"/>
                <w:szCs w:val="21"/>
                <w:lang w:eastAsia="zh-CN"/>
              </w:rPr>
            </w:pPr>
            <w:r>
              <w:rPr>
                <w:rFonts w:hint="eastAsia"/>
                <w:sz w:val="21"/>
                <w:szCs w:val="21"/>
                <w:lang w:val="en-US" w:eastAsia="zh-CN"/>
              </w:rPr>
              <w:t>2022年以来，拟指派人员或律师事务所有劳动法律法规或法律援助方面的研究成果。研究成果不得假借他人名义或抄袭，线上宣传专栏不属于研究成果。</w:t>
            </w:r>
          </w:p>
        </w:tc>
        <w:tc>
          <w:tcPr>
            <w:tcW w:w="1216" w:type="dxa"/>
            <w:vAlign w:val="center"/>
          </w:tcPr>
          <w:p>
            <w:pPr>
              <w:spacing w:line="280" w:lineRule="exact"/>
              <w:jc w:val="center"/>
              <w:rPr>
                <w:rFonts w:hint="default" w:eastAsia="宋体"/>
                <w:sz w:val="21"/>
                <w:szCs w:val="21"/>
                <w:lang w:val="en-US" w:eastAsia="zh-CN"/>
              </w:rPr>
            </w:pPr>
            <w:r>
              <w:rPr>
                <w:rFonts w:hint="eastAsia"/>
                <w:sz w:val="21"/>
                <w:szCs w:val="21"/>
                <w:lang w:val="en-US" w:eastAsia="zh-CN"/>
              </w:rPr>
              <w:t>10</w:t>
            </w:r>
          </w:p>
        </w:tc>
        <w:tc>
          <w:tcPr>
            <w:tcW w:w="1296" w:type="dxa"/>
            <w:vAlign w:val="center"/>
          </w:tcPr>
          <w:p>
            <w:pPr>
              <w:spacing w:line="280" w:lineRule="exact"/>
              <w:jc w:val="both"/>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82" w:type="dxa"/>
            <w:vMerge w:val="continue"/>
            <w:vAlign w:val="center"/>
          </w:tcPr>
          <w:p>
            <w:pPr>
              <w:spacing w:line="280" w:lineRule="exact"/>
              <w:jc w:val="both"/>
              <w:rPr>
                <w:sz w:val="21"/>
                <w:szCs w:val="21"/>
              </w:rPr>
            </w:pPr>
          </w:p>
        </w:tc>
        <w:tc>
          <w:tcPr>
            <w:tcW w:w="1920" w:type="dxa"/>
            <w:vMerge w:val="continue"/>
            <w:vAlign w:val="center"/>
          </w:tcPr>
          <w:p>
            <w:pPr>
              <w:spacing w:line="280" w:lineRule="exact"/>
              <w:jc w:val="center"/>
              <w:rPr>
                <w:rFonts w:hint="eastAsia" w:eastAsia="宋体"/>
                <w:sz w:val="21"/>
                <w:szCs w:val="21"/>
                <w:lang w:eastAsia="zh-CN"/>
              </w:rPr>
            </w:pPr>
          </w:p>
        </w:tc>
        <w:tc>
          <w:tcPr>
            <w:tcW w:w="8783" w:type="dxa"/>
            <w:vAlign w:val="center"/>
          </w:tcPr>
          <w:p>
            <w:pPr>
              <w:spacing w:line="280" w:lineRule="exact"/>
              <w:jc w:val="both"/>
              <w:rPr>
                <w:rFonts w:hint="eastAsia" w:eastAsia="宋体"/>
                <w:sz w:val="21"/>
                <w:szCs w:val="21"/>
                <w:lang w:eastAsia="zh-CN"/>
              </w:rPr>
            </w:pPr>
            <w:r>
              <w:rPr>
                <w:rFonts w:hint="eastAsia"/>
                <w:sz w:val="21"/>
                <w:szCs w:val="21"/>
                <w:lang w:eastAsia="zh-CN"/>
              </w:rPr>
              <w:t>研究成果获奖。</w:t>
            </w:r>
          </w:p>
        </w:tc>
        <w:tc>
          <w:tcPr>
            <w:tcW w:w="1216" w:type="dxa"/>
            <w:vAlign w:val="center"/>
          </w:tcPr>
          <w:p>
            <w:pPr>
              <w:spacing w:line="280" w:lineRule="exact"/>
              <w:jc w:val="center"/>
              <w:rPr>
                <w:rFonts w:hint="eastAsia" w:eastAsia="宋体"/>
                <w:sz w:val="21"/>
                <w:szCs w:val="21"/>
                <w:lang w:val="en-US" w:eastAsia="zh-CN"/>
              </w:rPr>
            </w:pPr>
            <w:r>
              <w:rPr>
                <w:rFonts w:hint="eastAsia"/>
                <w:sz w:val="21"/>
                <w:szCs w:val="21"/>
                <w:lang w:val="en-US" w:eastAsia="zh-CN"/>
              </w:rPr>
              <w:t>5</w:t>
            </w:r>
          </w:p>
        </w:tc>
        <w:tc>
          <w:tcPr>
            <w:tcW w:w="1296" w:type="dxa"/>
            <w:vAlign w:val="center"/>
          </w:tcPr>
          <w:p>
            <w:pPr>
              <w:spacing w:line="280" w:lineRule="exact"/>
              <w:jc w:val="both"/>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982" w:type="dxa"/>
            <w:vMerge w:val="continue"/>
            <w:vAlign w:val="center"/>
          </w:tcPr>
          <w:p>
            <w:pPr>
              <w:spacing w:line="280" w:lineRule="exact"/>
              <w:jc w:val="both"/>
              <w:rPr>
                <w:sz w:val="21"/>
                <w:szCs w:val="21"/>
              </w:rPr>
            </w:pPr>
          </w:p>
        </w:tc>
        <w:tc>
          <w:tcPr>
            <w:tcW w:w="1920" w:type="dxa"/>
            <w:vAlign w:val="center"/>
          </w:tcPr>
          <w:p>
            <w:pPr>
              <w:spacing w:line="280" w:lineRule="exact"/>
              <w:jc w:val="center"/>
              <w:rPr>
                <w:rFonts w:hint="eastAsia"/>
                <w:sz w:val="21"/>
                <w:szCs w:val="21"/>
                <w:lang w:eastAsia="zh-CN"/>
              </w:rPr>
            </w:pPr>
            <w:r>
              <w:rPr>
                <w:rFonts w:hint="eastAsia"/>
                <w:sz w:val="21"/>
                <w:szCs w:val="21"/>
                <w:lang w:eastAsia="zh-CN"/>
              </w:rPr>
              <w:t>熟悉工会工作情况（</w:t>
            </w:r>
            <w:r>
              <w:rPr>
                <w:rFonts w:hint="eastAsia"/>
                <w:sz w:val="21"/>
                <w:szCs w:val="21"/>
                <w:lang w:val="en-US" w:eastAsia="zh-CN"/>
              </w:rPr>
              <w:t>5分</w:t>
            </w:r>
            <w:r>
              <w:rPr>
                <w:rFonts w:hint="eastAsia"/>
                <w:sz w:val="21"/>
                <w:szCs w:val="21"/>
                <w:lang w:eastAsia="zh-CN"/>
              </w:rPr>
              <w:t>）</w:t>
            </w:r>
          </w:p>
        </w:tc>
        <w:tc>
          <w:tcPr>
            <w:tcW w:w="8783" w:type="dxa"/>
            <w:vAlign w:val="center"/>
          </w:tcPr>
          <w:p>
            <w:pPr>
              <w:spacing w:line="280" w:lineRule="exact"/>
              <w:jc w:val="both"/>
              <w:rPr>
                <w:rFonts w:hint="eastAsia"/>
                <w:sz w:val="21"/>
                <w:szCs w:val="21"/>
                <w:lang w:val="en-US" w:eastAsia="zh-CN"/>
              </w:rPr>
            </w:pPr>
            <w:r>
              <w:rPr>
                <w:rFonts w:hint="eastAsia"/>
                <w:sz w:val="21"/>
                <w:szCs w:val="21"/>
                <w:lang w:val="en-US" w:eastAsia="zh-CN"/>
              </w:rPr>
              <w:t>2022年以来，律师事务所参与过工会组织的各类普法活动、法律咨询、入企体检、论文征集等活动。</w:t>
            </w:r>
          </w:p>
        </w:tc>
        <w:tc>
          <w:tcPr>
            <w:tcW w:w="1216" w:type="dxa"/>
            <w:vAlign w:val="center"/>
          </w:tcPr>
          <w:p>
            <w:pPr>
              <w:spacing w:line="280" w:lineRule="exact"/>
              <w:jc w:val="center"/>
              <w:rPr>
                <w:sz w:val="21"/>
                <w:szCs w:val="21"/>
              </w:rPr>
            </w:pPr>
            <w:r>
              <w:rPr>
                <w:rFonts w:hint="eastAsia"/>
                <w:sz w:val="21"/>
                <w:szCs w:val="21"/>
                <w:lang w:val="en-US" w:eastAsia="zh-CN"/>
              </w:rPr>
              <w:t>5</w:t>
            </w:r>
          </w:p>
        </w:tc>
        <w:tc>
          <w:tcPr>
            <w:tcW w:w="1296" w:type="dxa"/>
            <w:vAlign w:val="center"/>
          </w:tcPr>
          <w:p>
            <w:pPr>
              <w:spacing w:line="280" w:lineRule="exact"/>
              <w:jc w:val="both"/>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982" w:type="dxa"/>
            <w:vMerge w:val="continue"/>
            <w:vAlign w:val="center"/>
          </w:tcPr>
          <w:p>
            <w:pPr>
              <w:spacing w:line="280" w:lineRule="exact"/>
              <w:jc w:val="both"/>
              <w:rPr>
                <w:sz w:val="21"/>
                <w:szCs w:val="21"/>
              </w:rPr>
            </w:pPr>
          </w:p>
        </w:tc>
        <w:tc>
          <w:tcPr>
            <w:tcW w:w="1920" w:type="dxa"/>
            <w:vMerge w:val="restart"/>
            <w:vAlign w:val="center"/>
          </w:tcPr>
          <w:p>
            <w:pPr>
              <w:spacing w:line="280" w:lineRule="exact"/>
              <w:jc w:val="center"/>
              <w:rPr>
                <w:rFonts w:hint="eastAsia"/>
                <w:sz w:val="21"/>
                <w:szCs w:val="21"/>
                <w:lang w:eastAsia="zh-CN"/>
              </w:rPr>
            </w:pPr>
            <w:r>
              <w:rPr>
                <w:rFonts w:hint="eastAsia"/>
                <w:sz w:val="21"/>
                <w:szCs w:val="21"/>
                <w:lang w:eastAsia="zh-CN"/>
              </w:rPr>
              <w:t>熟悉信访工作情况</w:t>
            </w:r>
          </w:p>
          <w:p>
            <w:pPr>
              <w:spacing w:line="280" w:lineRule="exact"/>
              <w:jc w:val="center"/>
              <w:rPr>
                <w:rFonts w:hint="eastAsia"/>
                <w:sz w:val="21"/>
                <w:szCs w:val="21"/>
                <w:lang w:eastAsia="zh-CN"/>
              </w:rPr>
            </w:pPr>
            <w:r>
              <w:rPr>
                <w:rFonts w:hint="eastAsia"/>
                <w:sz w:val="21"/>
                <w:szCs w:val="21"/>
                <w:lang w:eastAsia="zh-CN"/>
              </w:rPr>
              <w:t>（</w:t>
            </w:r>
            <w:r>
              <w:rPr>
                <w:rFonts w:hint="eastAsia"/>
                <w:sz w:val="21"/>
                <w:szCs w:val="21"/>
                <w:lang w:val="en-US" w:eastAsia="zh-CN"/>
              </w:rPr>
              <w:t>15分</w:t>
            </w:r>
            <w:r>
              <w:rPr>
                <w:rFonts w:hint="eastAsia"/>
                <w:sz w:val="21"/>
                <w:szCs w:val="21"/>
                <w:lang w:eastAsia="zh-CN"/>
              </w:rPr>
              <w:t>）</w:t>
            </w:r>
          </w:p>
        </w:tc>
        <w:tc>
          <w:tcPr>
            <w:tcW w:w="8783" w:type="dxa"/>
            <w:vAlign w:val="center"/>
          </w:tcPr>
          <w:p>
            <w:pPr>
              <w:spacing w:line="280" w:lineRule="exact"/>
              <w:jc w:val="both"/>
              <w:rPr>
                <w:rFonts w:hint="eastAsia" w:eastAsia="宋体"/>
                <w:sz w:val="21"/>
                <w:szCs w:val="21"/>
                <w:lang w:val="en-US" w:eastAsia="zh-CN"/>
              </w:rPr>
            </w:pPr>
            <w:r>
              <w:rPr>
                <w:rFonts w:hint="eastAsia"/>
                <w:sz w:val="21"/>
                <w:szCs w:val="21"/>
                <w:lang w:val="en-US" w:eastAsia="zh-CN"/>
              </w:rPr>
              <w:t>2022年以来，律师事务所</w:t>
            </w:r>
            <w:r>
              <w:rPr>
                <w:rFonts w:hint="eastAsia"/>
                <w:sz w:val="21"/>
                <w:szCs w:val="21"/>
                <w:lang w:eastAsia="zh-CN"/>
              </w:rPr>
              <w:t>参与过工会信访值班。</w:t>
            </w:r>
          </w:p>
        </w:tc>
        <w:tc>
          <w:tcPr>
            <w:tcW w:w="1216" w:type="dxa"/>
            <w:vAlign w:val="center"/>
          </w:tcPr>
          <w:p>
            <w:pPr>
              <w:spacing w:line="280" w:lineRule="exact"/>
              <w:jc w:val="center"/>
              <w:rPr>
                <w:rFonts w:hint="default" w:eastAsia="宋体"/>
                <w:sz w:val="21"/>
                <w:szCs w:val="21"/>
                <w:lang w:val="en-US" w:eastAsia="zh-CN"/>
              </w:rPr>
            </w:pPr>
            <w:r>
              <w:rPr>
                <w:rFonts w:hint="eastAsia"/>
                <w:sz w:val="21"/>
                <w:szCs w:val="21"/>
                <w:lang w:val="en-US" w:eastAsia="zh-CN"/>
              </w:rPr>
              <w:t>5</w:t>
            </w:r>
          </w:p>
        </w:tc>
        <w:tc>
          <w:tcPr>
            <w:tcW w:w="1296" w:type="dxa"/>
            <w:vAlign w:val="center"/>
          </w:tcPr>
          <w:p>
            <w:pPr>
              <w:spacing w:line="280" w:lineRule="exact"/>
              <w:jc w:val="both"/>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982" w:type="dxa"/>
            <w:vMerge w:val="continue"/>
            <w:vAlign w:val="center"/>
          </w:tcPr>
          <w:p>
            <w:pPr>
              <w:spacing w:line="280" w:lineRule="exact"/>
              <w:jc w:val="both"/>
              <w:rPr>
                <w:sz w:val="21"/>
                <w:szCs w:val="21"/>
              </w:rPr>
            </w:pPr>
          </w:p>
        </w:tc>
        <w:tc>
          <w:tcPr>
            <w:tcW w:w="1920" w:type="dxa"/>
            <w:vMerge w:val="continue"/>
            <w:vAlign w:val="center"/>
          </w:tcPr>
          <w:p>
            <w:pPr>
              <w:spacing w:line="280" w:lineRule="exact"/>
              <w:jc w:val="center"/>
              <w:rPr>
                <w:sz w:val="21"/>
                <w:szCs w:val="21"/>
              </w:rPr>
            </w:pPr>
          </w:p>
        </w:tc>
        <w:tc>
          <w:tcPr>
            <w:tcW w:w="8783" w:type="dxa"/>
            <w:vAlign w:val="center"/>
          </w:tcPr>
          <w:p>
            <w:pPr>
              <w:spacing w:line="280" w:lineRule="exact"/>
              <w:jc w:val="both"/>
              <w:rPr>
                <w:rFonts w:hint="eastAsia"/>
                <w:sz w:val="21"/>
                <w:szCs w:val="21"/>
                <w:lang w:val="en-US" w:eastAsia="zh-CN"/>
              </w:rPr>
            </w:pPr>
            <w:r>
              <w:rPr>
                <w:rFonts w:hint="eastAsia"/>
                <w:sz w:val="21"/>
                <w:szCs w:val="21"/>
                <w:lang w:val="en-US" w:eastAsia="zh-CN"/>
              </w:rPr>
              <w:t>2022年以来，律师事务所参与过党政、司法等机关信访值班。</w:t>
            </w:r>
          </w:p>
        </w:tc>
        <w:tc>
          <w:tcPr>
            <w:tcW w:w="1216" w:type="dxa"/>
            <w:vAlign w:val="center"/>
          </w:tcPr>
          <w:p>
            <w:pPr>
              <w:spacing w:line="280" w:lineRule="exact"/>
              <w:jc w:val="center"/>
              <w:rPr>
                <w:rFonts w:hint="default"/>
                <w:sz w:val="21"/>
                <w:szCs w:val="21"/>
                <w:lang w:val="en-US" w:eastAsia="zh-CN"/>
              </w:rPr>
            </w:pPr>
            <w:r>
              <w:rPr>
                <w:rFonts w:hint="eastAsia"/>
                <w:sz w:val="21"/>
                <w:szCs w:val="21"/>
                <w:lang w:val="en-US" w:eastAsia="zh-CN"/>
              </w:rPr>
              <w:t>10</w:t>
            </w:r>
          </w:p>
        </w:tc>
        <w:tc>
          <w:tcPr>
            <w:tcW w:w="1296" w:type="dxa"/>
            <w:vAlign w:val="center"/>
          </w:tcPr>
          <w:p>
            <w:pPr>
              <w:spacing w:line="280" w:lineRule="exact"/>
              <w:jc w:val="both"/>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982" w:type="dxa"/>
            <w:vMerge w:val="continue"/>
            <w:vAlign w:val="center"/>
          </w:tcPr>
          <w:p>
            <w:pPr>
              <w:spacing w:line="280" w:lineRule="exact"/>
              <w:jc w:val="both"/>
              <w:rPr>
                <w:sz w:val="21"/>
                <w:szCs w:val="21"/>
              </w:rPr>
            </w:pPr>
          </w:p>
        </w:tc>
        <w:tc>
          <w:tcPr>
            <w:tcW w:w="1920" w:type="dxa"/>
            <w:vMerge w:val="restart"/>
            <w:vAlign w:val="center"/>
          </w:tcPr>
          <w:p>
            <w:pPr>
              <w:spacing w:line="280" w:lineRule="exact"/>
              <w:jc w:val="center"/>
              <w:rPr>
                <w:rFonts w:hint="eastAsia"/>
                <w:sz w:val="21"/>
                <w:szCs w:val="21"/>
                <w:lang w:eastAsia="zh-CN"/>
              </w:rPr>
            </w:pPr>
            <w:r>
              <w:rPr>
                <w:rFonts w:hint="eastAsia"/>
                <w:sz w:val="21"/>
                <w:szCs w:val="21"/>
                <w:lang w:eastAsia="zh-CN"/>
              </w:rPr>
              <w:t>办理职工法律援助案件情况</w:t>
            </w:r>
          </w:p>
          <w:p>
            <w:pPr>
              <w:spacing w:line="280" w:lineRule="exact"/>
              <w:jc w:val="center"/>
              <w:rPr>
                <w:rFonts w:hint="eastAsia" w:eastAsia="宋体"/>
                <w:sz w:val="21"/>
                <w:szCs w:val="21"/>
                <w:lang w:eastAsia="zh-CN"/>
              </w:rPr>
            </w:pPr>
            <w:r>
              <w:rPr>
                <w:rFonts w:hint="eastAsia"/>
                <w:sz w:val="21"/>
                <w:szCs w:val="21"/>
                <w:lang w:eastAsia="zh-CN"/>
              </w:rPr>
              <w:t>（</w:t>
            </w:r>
            <w:r>
              <w:rPr>
                <w:rFonts w:hint="eastAsia"/>
                <w:sz w:val="21"/>
                <w:szCs w:val="21"/>
                <w:lang w:val="en-US" w:eastAsia="zh-CN"/>
              </w:rPr>
              <w:t>10分</w:t>
            </w:r>
            <w:r>
              <w:rPr>
                <w:rFonts w:hint="eastAsia"/>
                <w:sz w:val="21"/>
                <w:szCs w:val="21"/>
                <w:lang w:eastAsia="zh-CN"/>
              </w:rPr>
              <w:t>）</w:t>
            </w:r>
          </w:p>
        </w:tc>
        <w:tc>
          <w:tcPr>
            <w:tcW w:w="8783" w:type="dxa"/>
            <w:vAlign w:val="center"/>
          </w:tcPr>
          <w:p>
            <w:pPr>
              <w:spacing w:line="280" w:lineRule="exact"/>
              <w:jc w:val="both"/>
              <w:rPr>
                <w:rFonts w:hint="eastAsia"/>
                <w:sz w:val="21"/>
                <w:szCs w:val="21"/>
                <w:lang w:val="en-US" w:eastAsia="zh-CN"/>
              </w:rPr>
            </w:pPr>
            <w:r>
              <w:rPr>
                <w:rFonts w:hint="eastAsia"/>
                <w:sz w:val="21"/>
                <w:szCs w:val="21"/>
                <w:lang w:val="en-US" w:eastAsia="zh-CN"/>
              </w:rPr>
              <w:t>2022年以来，拟指派人员办理</w:t>
            </w:r>
            <w:r>
              <w:rPr>
                <w:rFonts w:hint="eastAsia"/>
                <w:sz w:val="21"/>
                <w:szCs w:val="21"/>
                <w:lang w:eastAsia="zh-CN"/>
              </w:rPr>
              <w:t>过职工劳动争议法律援助案件</w:t>
            </w:r>
            <w:r>
              <w:rPr>
                <w:rFonts w:hint="eastAsia"/>
                <w:sz w:val="21"/>
                <w:szCs w:val="21"/>
                <w:lang w:val="en-US" w:eastAsia="zh-CN"/>
              </w:rPr>
              <w:t>1-5件</w:t>
            </w:r>
            <w:r>
              <w:rPr>
                <w:rFonts w:hint="eastAsia"/>
                <w:sz w:val="21"/>
                <w:szCs w:val="21"/>
                <w:lang w:eastAsia="zh-CN"/>
              </w:rPr>
              <w:t>。</w:t>
            </w:r>
          </w:p>
        </w:tc>
        <w:tc>
          <w:tcPr>
            <w:tcW w:w="1216" w:type="dxa"/>
            <w:vAlign w:val="center"/>
          </w:tcPr>
          <w:p>
            <w:pPr>
              <w:spacing w:line="280" w:lineRule="exact"/>
              <w:jc w:val="center"/>
              <w:rPr>
                <w:rFonts w:hint="eastAsia"/>
                <w:sz w:val="21"/>
                <w:szCs w:val="21"/>
                <w:lang w:val="en-US" w:eastAsia="zh-CN"/>
              </w:rPr>
            </w:pPr>
            <w:r>
              <w:rPr>
                <w:rFonts w:hint="eastAsia"/>
                <w:sz w:val="21"/>
                <w:szCs w:val="21"/>
                <w:lang w:val="en-US" w:eastAsia="zh-CN"/>
              </w:rPr>
              <w:t>5</w:t>
            </w:r>
          </w:p>
        </w:tc>
        <w:tc>
          <w:tcPr>
            <w:tcW w:w="1296" w:type="dxa"/>
            <w:vMerge w:val="restart"/>
            <w:vAlign w:val="center"/>
          </w:tcPr>
          <w:p>
            <w:pPr>
              <w:spacing w:line="280" w:lineRule="exact"/>
              <w:jc w:val="both"/>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982" w:type="dxa"/>
            <w:vMerge w:val="continue"/>
            <w:vAlign w:val="center"/>
          </w:tcPr>
          <w:p>
            <w:pPr>
              <w:spacing w:line="280" w:lineRule="exact"/>
              <w:jc w:val="both"/>
              <w:rPr>
                <w:sz w:val="21"/>
                <w:szCs w:val="21"/>
              </w:rPr>
            </w:pPr>
          </w:p>
        </w:tc>
        <w:tc>
          <w:tcPr>
            <w:tcW w:w="1920" w:type="dxa"/>
            <w:vMerge w:val="continue"/>
            <w:vAlign w:val="center"/>
          </w:tcPr>
          <w:p>
            <w:pPr>
              <w:spacing w:line="280" w:lineRule="exact"/>
              <w:jc w:val="center"/>
              <w:rPr>
                <w:sz w:val="21"/>
                <w:szCs w:val="21"/>
              </w:rPr>
            </w:pPr>
          </w:p>
        </w:tc>
        <w:tc>
          <w:tcPr>
            <w:tcW w:w="8783" w:type="dxa"/>
            <w:vAlign w:val="center"/>
          </w:tcPr>
          <w:p>
            <w:pPr>
              <w:spacing w:line="280" w:lineRule="exact"/>
              <w:jc w:val="both"/>
              <w:rPr>
                <w:rFonts w:hint="eastAsia"/>
                <w:sz w:val="21"/>
                <w:szCs w:val="21"/>
                <w:lang w:val="en-US" w:eastAsia="zh-CN"/>
              </w:rPr>
            </w:pPr>
            <w:r>
              <w:rPr>
                <w:rFonts w:hint="eastAsia"/>
                <w:sz w:val="21"/>
                <w:szCs w:val="21"/>
                <w:lang w:val="en-US" w:eastAsia="zh-CN"/>
              </w:rPr>
              <w:t>2022年以来，拟指派人员办理过职工劳动争议法律援助案件6件以上。</w:t>
            </w:r>
          </w:p>
        </w:tc>
        <w:tc>
          <w:tcPr>
            <w:tcW w:w="1216" w:type="dxa"/>
            <w:vAlign w:val="center"/>
          </w:tcPr>
          <w:p>
            <w:pPr>
              <w:spacing w:line="280" w:lineRule="exact"/>
              <w:jc w:val="center"/>
              <w:rPr>
                <w:rFonts w:hint="eastAsia"/>
                <w:sz w:val="21"/>
                <w:szCs w:val="21"/>
                <w:lang w:val="en-US" w:eastAsia="zh-CN"/>
              </w:rPr>
            </w:pPr>
            <w:r>
              <w:rPr>
                <w:rFonts w:hint="eastAsia"/>
                <w:sz w:val="21"/>
                <w:szCs w:val="21"/>
                <w:lang w:val="en-US" w:eastAsia="zh-CN"/>
              </w:rPr>
              <w:t>10</w:t>
            </w:r>
          </w:p>
        </w:tc>
        <w:tc>
          <w:tcPr>
            <w:tcW w:w="1296" w:type="dxa"/>
            <w:vMerge w:val="continue"/>
            <w:vAlign w:val="center"/>
          </w:tcPr>
          <w:p>
            <w:pPr>
              <w:spacing w:line="280" w:lineRule="exact"/>
              <w:jc w:val="both"/>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982" w:type="dxa"/>
            <w:vMerge w:val="continue"/>
            <w:vAlign w:val="center"/>
          </w:tcPr>
          <w:p>
            <w:pPr>
              <w:spacing w:line="280" w:lineRule="exact"/>
              <w:jc w:val="both"/>
              <w:rPr>
                <w:sz w:val="21"/>
                <w:szCs w:val="21"/>
              </w:rPr>
            </w:pPr>
          </w:p>
        </w:tc>
        <w:tc>
          <w:tcPr>
            <w:tcW w:w="1920" w:type="dxa"/>
            <w:vAlign w:val="center"/>
          </w:tcPr>
          <w:p>
            <w:pPr>
              <w:spacing w:line="280" w:lineRule="exact"/>
              <w:jc w:val="center"/>
              <w:rPr>
                <w:rFonts w:hint="eastAsia"/>
                <w:sz w:val="21"/>
                <w:szCs w:val="21"/>
                <w:lang w:eastAsia="zh-CN"/>
              </w:rPr>
            </w:pPr>
            <w:r>
              <w:rPr>
                <w:rFonts w:hint="eastAsia"/>
                <w:sz w:val="21"/>
                <w:szCs w:val="21"/>
                <w:lang w:eastAsia="zh-CN"/>
              </w:rPr>
              <w:t>综合评价（</w:t>
            </w:r>
            <w:r>
              <w:rPr>
                <w:rFonts w:hint="eastAsia"/>
                <w:sz w:val="21"/>
                <w:szCs w:val="21"/>
                <w:lang w:val="en-US" w:eastAsia="zh-CN"/>
              </w:rPr>
              <w:t>10分</w:t>
            </w:r>
            <w:r>
              <w:rPr>
                <w:rFonts w:hint="eastAsia"/>
                <w:sz w:val="21"/>
                <w:szCs w:val="21"/>
                <w:lang w:eastAsia="zh-CN"/>
              </w:rPr>
              <w:t>）</w:t>
            </w:r>
          </w:p>
        </w:tc>
        <w:tc>
          <w:tcPr>
            <w:tcW w:w="8783" w:type="dxa"/>
            <w:vAlign w:val="center"/>
          </w:tcPr>
          <w:p>
            <w:pPr>
              <w:spacing w:line="280" w:lineRule="exact"/>
              <w:jc w:val="both"/>
              <w:rPr>
                <w:rFonts w:hint="eastAsia"/>
                <w:sz w:val="21"/>
                <w:szCs w:val="21"/>
                <w:lang w:eastAsia="zh-CN"/>
              </w:rPr>
            </w:pPr>
            <w:r>
              <w:rPr>
                <w:rFonts w:hint="eastAsia"/>
                <w:sz w:val="21"/>
                <w:szCs w:val="21"/>
                <w:lang w:eastAsia="zh-CN"/>
              </w:rPr>
              <w:t>办理劳动争议案件团队、律所所在位置、律所规模概况等。</w:t>
            </w:r>
          </w:p>
        </w:tc>
        <w:tc>
          <w:tcPr>
            <w:tcW w:w="1216" w:type="dxa"/>
            <w:vAlign w:val="center"/>
          </w:tcPr>
          <w:p>
            <w:pPr>
              <w:spacing w:line="280" w:lineRule="exact"/>
              <w:jc w:val="center"/>
              <w:rPr>
                <w:rFonts w:hint="default" w:eastAsia="宋体"/>
                <w:sz w:val="21"/>
                <w:szCs w:val="21"/>
                <w:lang w:val="en-US" w:eastAsia="zh-CN"/>
              </w:rPr>
            </w:pPr>
            <w:r>
              <w:rPr>
                <w:rFonts w:hint="eastAsia"/>
                <w:sz w:val="21"/>
                <w:szCs w:val="21"/>
                <w:lang w:val="en-US" w:eastAsia="zh-CN"/>
              </w:rPr>
              <w:t>10</w:t>
            </w:r>
          </w:p>
        </w:tc>
        <w:tc>
          <w:tcPr>
            <w:tcW w:w="1296" w:type="dxa"/>
            <w:vAlign w:val="center"/>
          </w:tcPr>
          <w:p>
            <w:pPr>
              <w:spacing w:line="280" w:lineRule="exact"/>
              <w:jc w:val="both"/>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982" w:type="dxa"/>
            <w:vAlign w:val="center"/>
          </w:tcPr>
          <w:p>
            <w:pPr>
              <w:spacing w:line="280" w:lineRule="exact"/>
              <w:jc w:val="center"/>
              <w:rPr>
                <w:sz w:val="24"/>
                <w:szCs w:val="24"/>
              </w:rPr>
            </w:pPr>
            <w:r>
              <w:rPr>
                <w:rFonts w:hint="eastAsia"/>
                <w:sz w:val="24"/>
                <w:szCs w:val="24"/>
              </w:rPr>
              <w:t>合计</w:t>
            </w:r>
          </w:p>
        </w:tc>
        <w:tc>
          <w:tcPr>
            <w:tcW w:w="1920" w:type="dxa"/>
            <w:vAlign w:val="center"/>
          </w:tcPr>
          <w:p>
            <w:pPr>
              <w:spacing w:line="280" w:lineRule="exact"/>
              <w:jc w:val="both"/>
              <w:rPr>
                <w:sz w:val="24"/>
                <w:szCs w:val="24"/>
              </w:rPr>
            </w:pPr>
          </w:p>
        </w:tc>
        <w:tc>
          <w:tcPr>
            <w:tcW w:w="8783" w:type="dxa"/>
            <w:vAlign w:val="center"/>
          </w:tcPr>
          <w:p>
            <w:pPr>
              <w:spacing w:line="280" w:lineRule="exact"/>
              <w:jc w:val="both"/>
              <w:rPr>
                <w:sz w:val="24"/>
                <w:szCs w:val="24"/>
              </w:rPr>
            </w:pPr>
          </w:p>
        </w:tc>
        <w:tc>
          <w:tcPr>
            <w:tcW w:w="1216" w:type="dxa"/>
            <w:vAlign w:val="center"/>
          </w:tcPr>
          <w:p>
            <w:pPr>
              <w:spacing w:line="280" w:lineRule="exact"/>
              <w:jc w:val="center"/>
              <w:rPr>
                <w:sz w:val="24"/>
                <w:szCs w:val="24"/>
              </w:rPr>
            </w:pPr>
          </w:p>
        </w:tc>
        <w:tc>
          <w:tcPr>
            <w:tcW w:w="1296" w:type="dxa"/>
            <w:vAlign w:val="center"/>
          </w:tcPr>
          <w:p>
            <w:pPr>
              <w:spacing w:line="280" w:lineRule="exact"/>
              <w:jc w:val="both"/>
              <w:rPr>
                <w:sz w:val="24"/>
                <w:szCs w:val="24"/>
              </w:rPr>
            </w:pPr>
          </w:p>
        </w:tc>
      </w:tr>
    </w:tbl>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sz w:val="30"/>
          <w:szCs w:val="30"/>
        </w:rPr>
      </w:pPr>
      <w:r>
        <w:rPr>
          <w:rFonts w:hint="eastAsia"/>
          <w:sz w:val="30"/>
          <w:szCs w:val="30"/>
        </w:rPr>
        <w:t>评委签字</w:t>
      </w:r>
      <w:r>
        <w:rPr>
          <w:rFonts w:hint="eastAsia"/>
          <w:sz w:val="30"/>
          <w:szCs w:val="30"/>
          <w:lang w:eastAsia="zh-CN"/>
        </w:rPr>
        <w:t>：</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134" w:right="1134" w:bottom="1134" w:left="1134"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9"/>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205FB9"/>
    <w:rsid w:val="00027592"/>
    <w:rsid w:val="002C6F3E"/>
    <w:rsid w:val="002E3DBC"/>
    <w:rsid w:val="0036348C"/>
    <w:rsid w:val="007E4966"/>
    <w:rsid w:val="00811062"/>
    <w:rsid w:val="008E79F8"/>
    <w:rsid w:val="00980FCB"/>
    <w:rsid w:val="00FD3EAA"/>
    <w:rsid w:val="014133A9"/>
    <w:rsid w:val="014572AD"/>
    <w:rsid w:val="0175740A"/>
    <w:rsid w:val="01C27160"/>
    <w:rsid w:val="01E91B13"/>
    <w:rsid w:val="02A55F66"/>
    <w:rsid w:val="030F6AEB"/>
    <w:rsid w:val="03BA1A79"/>
    <w:rsid w:val="03E57B11"/>
    <w:rsid w:val="0431325E"/>
    <w:rsid w:val="045101AA"/>
    <w:rsid w:val="04D32019"/>
    <w:rsid w:val="05427CE4"/>
    <w:rsid w:val="06156E7B"/>
    <w:rsid w:val="06D04481"/>
    <w:rsid w:val="07507DA8"/>
    <w:rsid w:val="079C4FEB"/>
    <w:rsid w:val="080068DE"/>
    <w:rsid w:val="080B7393"/>
    <w:rsid w:val="086004BB"/>
    <w:rsid w:val="08AB348B"/>
    <w:rsid w:val="0A2F20D0"/>
    <w:rsid w:val="0A3A4442"/>
    <w:rsid w:val="0A45627E"/>
    <w:rsid w:val="0ACF3CBC"/>
    <w:rsid w:val="0B535240"/>
    <w:rsid w:val="0B722E55"/>
    <w:rsid w:val="0BB062E8"/>
    <w:rsid w:val="0C521425"/>
    <w:rsid w:val="0C5F44BF"/>
    <w:rsid w:val="0CA1647B"/>
    <w:rsid w:val="0D662141"/>
    <w:rsid w:val="0DA567CC"/>
    <w:rsid w:val="0DA96E46"/>
    <w:rsid w:val="0DB85839"/>
    <w:rsid w:val="0E8D4A9E"/>
    <w:rsid w:val="0ED47D0F"/>
    <w:rsid w:val="0EEA50DD"/>
    <w:rsid w:val="0FE060BF"/>
    <w:rsid w:val="104F05A9"/>
    <w:rsid w:val="11F31C18"/>
    <w:rsid w:val="12065ABA"/>
    <w:rsid w:val="12813E42"/>
    <w:rsid w:val="135F47F9"/>
    <w:rsid w:val="14C16E08"/>
    <w:rsid w:val="14CC5238"/>
    <w:rsid w:val="14FA3C3A"/>
    <w:rsid w:val="155A0F2D"/>
    <w:rsid w:val="15EA251F"/>
    <w:rsid w:val="162A4665"/>
    <w:rsid w:val="16651A73"/>
    <w:rsid w:val="16A86E60"/>
    <w:rsid w:val="16DC5919"/>
    <w:rsid w:val="172B7295"/>
    <w:rsid w:val="17B56155"/>
    <w:rsid w:val="17B93D4A"/>
    <w:rsid w:val="18107E18"/>
    <w:rsid w:val="183D6634"/>
    <w:rsid w:val="18945690"/>
    <w:rsid w:val="189779B1"/>
    <w:rsid w:val="18BC1B63"/>
    <w:rsid w:val="1942013C"/>
    <w:rsid w:val="196168B4"/>
    <w:rsid w:val="196E4554"/>
    <w:rsid w:val="19D9EAEB"/>
    <w:rsid w:val="1A103705"/>
    <w:rsid w:val="1A18481F"/>
    <w:rsid w:val="1A202E90"/>
    <w:rsid w:val="1A842637"/>
    <w:rsid w:val="1AFE7303"/>
    <w:rsid w:val="1BEE04D4"/>
    <w:rsid w:val="1C141A86"/>
    <w:rsid w:val="1C345783"/>
    <w:rsid w:val="1C4F7125"/>
    <w:rsid w:val="1C5F0ED3"/>
    <w:rsid w:val="1C7918D6"/>
    <w:rsid w:val="1CC324B7"/>
    <w:rsid w:val="1D1778F4"/>
    <w:rsid w:val="1D5520DC"/>
    <w:rsid w:val="1D7A4477"/>
    <w:rsid w:val="1D84273F"/>
    <w:rsid w:val="1D965E25"/>
    <w:rsid w:val="1DE06A71"/>
    <w:rsid w:val="1E53294C"/>
    <w:rsid w:val="1E5E1F23"/>
    <w:rsid w:val="1E70520C"/>
    <w:rsid w:val="1E763AD1"/>
    <w:rsid w:val="1E84550B"/>
    <w:rsid w:val="1EB00BA9"/>
    <w:rsid w:val="1F050102"/>
    <w:rsid w:val="1F2F0699"/>
    <w:rsid w:val="1FC6158D"/>
    <w:rsid w:val="20DC000A"/>
    <w:rsid w:val="218C57E3"/>
    <w:rsid w:val="22104052"/>
    <w:rsid w:val="222137D6"/>
    <w:rsid w:val="225C75ED"/>
    <w:rsid w:val="227756D2"/>
    <w:rsid w:val="229204CA"/>
    <w:rsid w:val="23205FB9"/>
    <w:rsid w:val="234E54CB"/>
    <w:rsid w:val="238A16D4"/>
    <w:rsid w:val="240D484F"/>
    <w:rsid w:val="246812A4"/>
    <w:rsid w:val="247D5D15"/>
    <w:rsid w:val="24A6513A"/>
    <w:rsid w:val="24AD3FAA"/>
    <w:rsid w:val="24F92D6B"/>
    <w:rsid w:val="250F4C31"/>
    <w:rsid w:val="25376DDC"/>
    <w:rsid w:val="258B7FE7"/>
    <w:rsid w:val="25974BBC"/>
    <w:rsid w:val="25E17BC0"/>
    <w:rsid w:val="25EA4417"/>
    <w:rsid w:val="25F95EA4"/>
    <w:rsid w:val="26B43E21"/>
    <w:rsid w:val="27037DB9"/>
    <w:rsid w:val="2719421A"/>
    <w:rsid w:val="27C1382F"/>
    <w:rsid w:val="280B5F5F"/>
    <w:rsid w:val="288D0E18"/>
    <w:rsid w:val="29876BAB"/>
    <w:rsid w:val="29FC4063"/>
    <w:rsid w:val="2A650F31"/>
    <w:rsid w:val="2A7E0910"/>
    <w:rsid w:val="2AFC1650"/>
    <w:rsid w:val="2B6F16AF"/>
    <w:rsid w:val="2C333CAD"/>
    <w:rsid w:val="2C894EA7"/>
    <w:rsid w:val="2CAA7BBE"/>
    <w:rsid w:val="2CF000B5"/>
    <w:rsid w:val="2DC93AFC"/>
    <w:rsid w:val="2E590998"/>
    <w:rsid w:val="2ED44492"/>
    <w:rsid w:val="30340DA3"/>
    <w:rsid w:val="303871B8"/>
    <w:rsid w:val="30391CDA"/>
    <w:rsid w:val="30403394"/>
    <w:rsid w:val="30B7334F"/>
    <w:rsid w:val="30FF655E"/>
    <w:rsid w:val="31850436"/>
    <w:rsid w:val="31C65882"/>
    <w:rsid w:val="31E23537"/>
    <w:rsid w:val="321A0802"/>
    <w:rsid w:val="33192F02"/>
    <w:rsid w:val="337C4AF3"/>
    <w:rsid w:val="33963537"/>
    <w:rsid w:val="33C21AB3"/>
    <w:rsid w:val="347E1654"/>
    <w:rsid w:val="34B37723"/>
    <w:rsid w:val="34E06A1E"/>
    <w:rsid w:val="35520251"/>
    <w:rsid w:val="35BE1342"/>
    <w:rsid w:val="361258DD"/>
    <w:rsid w:val="3638036B"/>
    <w:rsid w:val="364A5142"/>
    <w:rsid w:val="379542EB"/>
    <w:rsid w:val="37AA3676"/>
    <w:rsid w:val="37AE7B92"/>
    <w:rsid w:val="381B52FB"/>
    <w:rsid w:val="3868442D"/>
    <w:rsid w:val="38D62E03"/>
    <w:rsid w:val="38EB4934"/>
    <w:rsid w:val="392140D2"/>
    <w:rsid w:val="39720C75"/>
    <w:rsid w:val="39F04138"/>
    <w:rsid w:val="39F52816"/>
    <w:rsid w:val="3AA12AF7"/>
    <w:rsid w:val="3AFB01F1"/>
    <w:rsid w:val="3B121EAF"/>
    <w:rsid w:val="3B254635"/>
    <w:rsid w:val="3BD75C71"/>
    <w:rsid w:val="3BE63963"/>
    <w:rsid w:val="3C0362BC"/>
    <w:rsid w:val="3C8A655E"/>
    <w:rsid w:val="3CD42BBD"/>
    <w:rsid w:val="3CD73FFB"/>
    <w:rsid w:val="3D406068"/>
    <w:rsid w:val="3DE33E58"/>
    <w:rsid w:val="3DFA6638"/>
    <w:rsid w:val="3DFB1EB0"/>
    <w:rsid w:val="3E0A347C"/>
    <w:rsid w:val="3E17167A"/>
    <w:rsid w:val="3E54696E"/>
    <w:rsid w:val="3EFB4161"/>
    <w:rsid w:val="3F1A25E2"/>
    <w:rsid w:val="3F303D37"/>
    <w:rsid w:val="3F571D77"/>
    <w:rsid w:val="3F6F6EBE"/>
    <w:rsid w:val="3F7377BA"/>
    <w:rsid w:val="3FE0245D"/>
    <w:rsid w:val="3FFC0770"/>
    <w:rsid w:val="40061ED3"/>
    <w:rsid w:val="413F684C"/>
    <w:rsid w:val="414956A1"/>
    <w:rsid w:val="41D64DE7"/>
    <w:rsid w:val="420F3362"/>
    <w:rsid w:val="42957D03"/>
    <w:rsid w:val="42E373D9"/>
    <w:rsid w:val="43540FD1"/>
    <w:rsid w:val="43A84C6C"/>
    <w:rsid w:val="43B32D43"/>
    <w:rsid w:val="43D31E70"/>
    <w:rsid w:val="44047141"/>
    <w:rsid w:val="441C26A0"/>
    <w:rsid w:val="44772082"/>
    <w:rsid w:val="44984CB0"/>
    <w:rsid w:val="44CD0A03"/>
    <w:rsid w:val="450A19ED"/>
    <w:rsid w:val="450F2B17"/>
    <w:rsid w:val="45220AB7"/>
    <w:rsid w:val="452F7D23"/>
    <w:rsid w:val="45702265"/>
    <w:rsid w:val="45997389"/>
    <w:rsid w:val="45E10E04"/>
    <w:rsid w:val="462438E0"/>
    <w:rsid w:val="46461727"/>
    <w:rsid w:val="465C1975"/>
    <w:rsid w:val="468D00AC"/>
    <w:rsid w:val="46FE3077"/>
    <w:rsid w:val="47596A55"/>
    <w:rsid w:val="47AE366A"/>
    <w:rsid w:val="485051C3"/>
    <w:rsid w:val="48C12C4A"/>
    <w:rsid w:val="49173D93"/>
    <w:rsid w:val="491B2B6A"/>
    <w:rsid w:val="49BA7C27"/>
    <w:rsid w:val="49F326F0"/>
    <w:rsid w:val="49F7247E"/>
    <w:rsid w:val="4A44209D"/>
    <w:rsid w:val="4ACE3715"/>
    <w:rsid w:val="4ADB0598"/>
    <w:rsid w:val="4B5D45DA"/>
    <w:rsid w:val="4B876647"/>
    <w:rsid w:val="4BC82521"/>
    <w:rsid w:val="4C064A83"/>
    <w:rsid w:val="4C4B5F7E"/>
    <w:rsid w:val="4C56457A"/>
    <w:rsid w:val="4C736B8E"/>
    <w:rsid w:val="4D862084"/>
    <w:rsid w:val="4EC77D54"/>
    <w:rsid w:val="4ED173BB"/>
    <w:rsid w:val="4F077916"/>
    <w:rsid w:val="4F2F1749"/>
    <w:rsid w:val="4FE965F4"/>
    <w:rsid w:val="504F1365"/>
    <w:rsid w:val="506E1A66"/>
    <w:rsid w:val="50715600"/>
    <w:rsid w:val="51D51ED4"/>
    <w:rsid w:val="530C2EF8"/>
    <w:rsid w:val="5334650A"/>
    <w:rsid w:val="546E27DE"/>
    <w:rsid w:val="549350AE"/>
    <w:rsid w:val="551E4EC0"/>
    <w:rsid w:val="55417709"/>
    <w:rsid w:val="558813D6"/>
    <w:rsid w:val="55CA7344"/>
    <w:rsid w:val="56B10199"/>
    <w:rsid w:val="56CF48DA"/>
    <w:rsid w:val="57311EC2"/>
    <w:rsid w:val="578C4290"/>
    <w:rsid w:val="579F2A67"/>
    <w:rsid w:val="57BB65E3"/>
    <w:rsid w:val="58131ECD"/>
    <w:rsid w:val="58211746"/>
    <w:rsid w:val="584F1BDC"/>
    <w:rsid w:val="586420BF"/>
    <w:rsid w:val="59076E1B"/>
    <w:rsid w:val="59436638"/>
    <w:rsid w:val="594A2168"/>
    <w:rsid w:val="594F5E5A"/>
    <w:rsid w:val="59985DDD"/>
    <w:rsid w:val="59CA6620"/>
    <w:rsid w:val="59D466E8"/>
    <w:rsid w:val="5A084F1D"/>
    <w:rsid w:val="5A1150B8"/>
    <w:rsid w:val="5A217FC0"/>
    <w:rsid w:val="5C6E4E2C"/>
    <w:rsid w:val="5C84163D"/>
    <w:rsid w:val="5CE03492"/>
    <w:rsid w:val="5D046C8B"/>
    <w:rsid w:val="5D352FD8"/>
    <w:rsid w:val="5D5D04C8"/>
    <w:rsid w:val="5D662EFA"/>
    <w:rsid w:val="5DA85624"/>
    <w:rsid w:val="5DD834C3"/>
    <w:rsid w:val="5DDD7CC2"/>
    <w:rsid w:val="5DDF06A8"/>
    <w:rsid w:val="5DFDAB80"/>
    <w:rsid w:val="5E084C20"/>
    <w:rsid w:val="5E407984"/>
    <w:rsid w:val="5E6C203E"/>
    <w:rsid w:val="5EDA6359"/>
    <w:rsid w:val="5EF761DE"/>
    <w:rsid w:val="5F6C29E7"/>
    <w:rsid w:val="5F6D1E85"/>
    <w:rsid w:val="5FF262B4"/>
    <w:rsid w:val="60314F11"/>
    <w:rsid w:val="6081344F"/>
    <w:rsid w:val="616A2A0A"/>
    <w:rsid w:val="618D6BE9"/>
    <w:rsid w:val="61B311A8"/>
    <w:rsid w:val="61CB1346"/>
    <w:rsid w:val="625D669A"/>
    <w:rsid w:val="62A64A07"/>
    <w:rsid w:val="62A650CD"/>
    <w:rsid w:val="62CC684E"/>
    <w:rsid w:val="633F3E57"/>
    <w:rsid w:val="63726B85"/>
    <w:rsid w:val="63EA0A6F"/>
    <w:rsid w:val="63F128C1"/>
    <w:rsid w:val="64062F92"/>
    <w:rsid w:val="642D3F88"/>
    <w:rsid w:val="649C0107"/>
    <w:rsid w:val="649F4DB6"/>
    <w:rsid w:val="657B6100"/>
    <w:rsid w:val="65A7107F"/>
    <w:rsid w:val="66394979"/>
    <w:rsid w:val="66782117"/>
    <w:rsid w:val="670F455D"/>
    <w:rsid w:val="67EF1727"/>
    <w:rsid w:val="682A37C3"/>
    <w:rsid w:val="689A7E2E"/>
    <w:rsid w:val="69245C64"/>
    <w:rsid w:val="69680C61"/>
    <w:rsid w:val="69B479CD"/>
    <w:rsid w:val="69E31420"/>
    <w:rsid w:val="6A0517B7"/>
    <w:rsid w:val="6A621B70"/>
    <w:rsid w:val="6A930CD3"/>
    <w:rsid w:val="6AD05E12"/>
    <w:rsid w:val="6AEE7E90"/>
    <w:rsid w:val="6CAD65CA"/>
    <w:rsid w:val="6D0C6334"/>
    <w:rsid w:val="6D271BB1"/>
    <w:rsid w:val="6E1D2C4F"/>
    <w:rsid w:val="6E8A0C4B"/>
    <w:rsid w:val="6EB66BB6"/>
    <w:rsid w:val="6F7FDEFE"/>
    <w:rsid w:val="6F9E3BA8"/>
    <w:rsid w:val="709D3E17"/>
    <w:rsid w:val="70A06001"/>
    <w:rsid w:val="70C1420F"/>
    <w:rsid w:val="720731CA"/>
    <w:rsid w:val="723D0F54"/>
    <w:rsid w:val="72FB1EEB"/>
    <w:rsid w:val="731A532F"/>
    <w:rsid w:val="73637602"/>
    <w:rsid w:val="742E07C8"/>
    <w:rsid w:val="744D4424"/>
    <w:rsid w:val="74EA22C0"/>
    <w:rsid w:val="7517280F"/>
    <w:rsid w:val="75183B16"/>
    <w:rsid w:val="751C1C96"/>
    <w:rsid w:val="75B310A7"/>
    <w:rsid w:val="75F2DFC3"/>
    <w:rsid w:val="76356F91"/>
    <w:rsid w:val="763B3BF6"/>
    <w:rsid w:val="76B321EB"/>
    <w:rsid w:val="77047719"/>
    <w:rsid w:val="7717438C"/>
    <w:rsid w:val="77AF410C"/>
    <w:rsid w:val="77CF2A01"/>
    <w:rsid w:val="77D42F0A"/>
    <w:rsid w:val="77F3C7AB"/>
    <w:rsid w:val="77FE1B13"/>
    <w:rsid w:val="787E1CD6"/>
    <w:rsid w:val="78F672D6"/>
    <w:rsid w:val="790430C3"/>
    <w:rsid w:val="794928C0"/>
    <w:rsid w:val="7B273247"/>
    <w:rsid w:val="7B5EF527"/>
    <w:rsid w:val="7B671098"/>
    <w:rsid w:val="7B7E2C7B"/>
    <w:rsid w:val="7B8F45A4"/>
    <w:rsid w:val="7BD61A2B"/>
    <w:rsid w:val="7BFD9593"/>
    <w:rsid w:val="7BFFA684"/>
    <w:rsid w:val="7C440229"/>
    <w:rsid w:val="7C694214"/>
    <w:rsid w:val="7CEF076E"/>
    <w:rsid w:val="7D7226F1"/>
    <w:rsid w:val="7D7748FE"/>
    <w:rsid w:val="7D9615F3"/>
    <w:rsid w:val="7DD67026"/>
    <w:rsid w:val="7DED0995"/>
    <w:rsid w:val="7E471C02"/>
    <w:rsid w:val="7E830DDD"/>
    <w:rsid w:val="7ECE60BE"/>
    <w:rsid w:val="7EDA1CAA"/>
    <w:rsid w:val="7F567D8B"/>
    <w:rsid w:val="7F6CA555"/>
    <w:rsid w:val="7F979B7B"/>
    <w:rsid w:val="7FEFA221"/>
    <w:rsid w:val="875F6618"/>
    <w:rsid w:val="AB6F78F6"/>
    <w:rsid w:val="AF4F9BCB"/>
    <w:rsid w:val="AFB77963"/>
    <w:rsid w:val="B2BE02D3"/>
    <w:rsid w:val="BBF738DF"/>
    <w:rsid w:val="C3673BA6"/>
    <w:rsid w:val="CF6D3853"/>
    <w:rsid w:val="D3BDDDB9"/>
    <w:rsid w:val="D7996B40"/>
    <w:rsid w:val="DF5FD892"/>
    <w:rsid w:val="DFBE1034"/>
    <w:rsid w:val="DFF7B140"/>
    <w:rsid w:val="DFFC4E6A"/>
    <w:rsid w:val="DFFE5E9D"/>
    <w:rsid w:val="E6D3A35A"/>
    <w:rsid w:val="ECD7DDD1"/>
    <w:rsid w:val="ECFD4B24"/>
    <w:rsid w:val="ED0F378C"/>
    <w:rsid w:val="EDFBB3C6"/>
    <w:rsid w:val="EFFF7710"/>
    <w:rsid w:val="F7661E88"/>
    <w:rsid w:val="F7F95759"/>
    <w:rsid w:val="F7FFBD27"/>
    <w:rsid w:val="F9D785B0"/>
    <w:rsid w:val="FF097D6A"/>
    <w:rsid w:val="FF372C3B"/>
    <w:rsid w:val="FFF7E7C2"/>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Header Char"/>
    <w:basedOn w:val="6"/>
    <w:link w:val="3"/>
    <w:semiHidden/>
    <w:qFormat/>
    <w:uiPriority w:val="99"/>
    <w:rPr>
      <w:sz w:val="18"/>
      <w:szCs w:val="18"/>
    </w:rPr>
  </w:style>
  <w:style w:type="character" w:customStyle="1" w:styleId="8">
    <w:name w:val="Footer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3</Pages>
  <Words>277</Words>
  <Characters>1582</Characters>
  <Lines>0</Lines>
  <Paragraphs>0</Paragraphs>
  <TotalTime>14</TotalTime>
  <ScaleCrop>false</ScaleCrop>
  <LinksUpToDate>false</LinksUpToDate>
  <CharactersWithSpaces>0</CharactersWithSpaces>
  <Application>WPS Office_11.8.2.1111_F1E327BC-269C-435d-A152-05C5408002CA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2019-03-30T07:42:00Z</dcterms:created>
  <dc:creator>梁亮</dc:creator>
  <cp:lastModifiedBy>uos</cp:lastModifiedBy>
  <cp:lastPrinted>2022-10-26T01:37:00Z</cp:lastPrinted>
  <dcterms:modified xsi:type="dcterms:W3CDTF">2024-11-18T10:59:58Z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2052-11.8.2.1111</vt:lpwstr>
  </property>
</Properties>
</file>